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081" w:rsidRPr="00636081" w:rsidRDefault="00636081" w:rsidP="00636081">
      <w:pPr>
        <w:spacing w:after="0" w:line="240" w:lineRule="auto"/>
        <w:rPr>
          <w:rFonts w:ascii="Calibri" w:eastAsia="Calibri" w:hAnsi="Calibri" w:cs="Calibri"/>
          <w:lang w:val="en-GB"/>
        </w:rPr>
      </w:pPr>
      <w:hyperlink r:id="rId4" w:history="1">
        <w:r>
          <w:rPr>
            <w:rFonts w:ascii="Calibri" w:eastAsia="Calibri" w:hAnsi="Calibri" w:cs="Calibri"/>
            <w:color w:val="0563C1"/>
            <w:u w:val="single"/>
            <w:lang w:val="en-GB"/>
          </w:rPr>
          <w:t>Click Here to access podcast</w:t>
        </w:r>
      </w:hyperlink>
    </w:p>
    <w:p w:rsidR="00636081" w:rsidRDefault="00636081">
      <w:bookmarkStart w:id="0" w:name="_GoBack"/>
      <w:bookmarkEnd w:id="0"/>
      <w:r w:rsidRPr="009D1E74">
        <w:rPr>
          <w:noProof/>
          <w:lang w:eastAsia="en-AU"/>
        </w:rPr>
        <w:drawing>
          <wp:anchor distT="0" distB="0" distL="114300" distR="114300" simplePos="0" relativeHeight="251659264" behindDoc="0" locked="0" layoutInCell="1" allowOverlap="1" wp14:anchorId="17BDBAA9" wp14:editId="64AEB68A">
            <wp:simplePos x="0" y="0"/>
            <wp:positionH relativeFrom="column">
              <wp:posOffset>0</wp:posOffset>
            </wp:positionH>
            <wp:positionV relativeFrom="paragraph">
              <wp:posOffset>281940</wp:posOffset>
            </wp:positionV>
            <wp:extent cx="5731510" cy="4743450"/>
            <wp:effectExtent l="0" t="0" r="2540" b="0"/>
            <wp:wrapSquare wrapText="bothSides"/>
            <wp:docPr id="1" name="Picture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74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360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437"/>
    <w:rsid w:val="00161437"/>
    <w:rsid w:val="003D1457"/>
    <w:rsid w:val="0063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DCEAD"/>
  <w15:chartTrackingRefBased/>
  <w15:docId w15:val="{6CB1EA53-4828-46B2-A2B5-DFB625F5C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360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60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60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60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608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60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0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6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#_top"/><Relationship Id="rId4" Type="http://schemas.openxmlformats.org/officeDocument/2006/relationships/hyperlink" Target="https://www.tasmaniatalks.com.au/the-show/46670-rural-health-tasmania-supports-reduction-to-blood-alcohol-driving-lim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Cardillo</dc:creator>
  <cp:keywords/>
  <dc:description/>
  <cp:lastModifiedBy>Karen Cardillo</cp:lastModifiedBy>
  <cp:revision>2</cp:revision>
  <dcterms:created xsi:type="dcterms:W3CDTF">2020-02-24T02:46:00Z</dcterms:created>
  <dcterms:modified xsi:type="dcterms:W3CDTF">2020-02-24T02:46:00Z</dcterms:modified>
</cp:coreProperties>
</file>